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844AD" w14:textId="77777777" w:rsidR="00417DAD" w:rsidRPr="00417DAD" w:rsidRDefault="00417DAD" w:rsidP="00417DAD">
      <w:pPr>
        <w:widowControl/>
        <w:shd w:val="clear" w:color="auto" w:fill="FFFFFF"/>
        <w:spacing w:before="100" w:beforeAutospacing="1" w:after="100" w:afterAutospacing="1"/>
        <w:jc w:val="center"/>
        <w:outlineLvl w:val="0"/>
        <w:rPr>
          <w:rFonts w:ascii="微软雅黑" w:eastAsia="微软雅黑" w:hAnsi="微软雅黑" w:cs="宋体"/>
          <w:b/>
          <w:bCs/>
          <w:color w:val="AB161C"/>
          <w:kern w:val="36"/>
          <w:sz w:val="48"/>
          <w:szCs w:val="48"/>
          <w14:ligatures w14:val="none"/>
        </w:rPr>
      </w:pPr>
      <w:r w:rsidRPr="00417DAD">
        <w:rPr>
          <w:rFonts w:ascii="微软雅黑" w:eastAsia="微软雅黑" w:hAnsi="微软雅黑" w:cs="宋体" w:hint="eastAsia"/>
          <w:b/>
          <w:bCs/>
          <w:color w:val="AB161C"/>
          <w:kern w:val="36"/>
          <w:sz w:val="48"/>
          <w:szCs w:val="48"/>
          <w14:ligatures w14:val="none"/>
        </w:rPr>
        <w:t>2024年度公安机关人民警察职位专业科目笔试考试大纲</w:t>
      </w:r>
    </w:p>
    <w:p w14:paraId="657C0AC3" w14:textId="77777777" w:rsidR="00417DAD" w:rsidRDefault="00417DAD" w:rsidP="00417DAD">
      <w:pPr>
        <w:pStyle w:val="a3"/>
        <w:shd w:val="clear" w:color="auto" w:fill="FFFFFF"/>
        <w:spacing w:line="555" w:lineRule="atLeast"/>
        <w:ind w:firstLine="645"/>
        <w:jc w:val="both"/>
        <w:rPr>
          <w:rFonts w:ascii="微软雅黑" w:eastAsia="微软雅黑" w:hAnsi="微软雅黑"/>
          <w:color w:val="333333"/>
          <w:sz w:val="18"/>
          <w:szCs w:val="18"/>
        </w:rPr>
      </w:pPr>
      <w:r>
        <w:rPr>
          <w:rFonts w:ascii="仿宋_GB2312" w:eastAsia="仿宋_GB2312" w:hAnsi="微软雅黑" w:hint="eastAsia"/>
          <w:color w:val="333333"/>
          <w:sz w:val="32"/>
          <w:szCs w:val="32"/>
        </w:rPr>
        <w:t>为便于报考者充分了解2024年度公安机关面向社会招录人民警察专业科目笔试，特制定本大纲。</w:t>
      </w:r>
    </w:p>
    <w:p w14:paraId="62B5D57F"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Style w:val="a4"/>
          <w:rFonts w:ascii="仿宋_GB2312" w:eastAsia="仿宋_GB2312" w:hAnsi="微软雅黑" w:hint="eastAsia"/>
          <w:color w:val="333333"/>
          <w:sz w:val="32"/>
          <w:szCs w:val="32"/>
        </w:rPr>
        <w:t>一、考试方式</w:t>
      </w:r>
    </w:p>
    <w:p w14:paraId="74CC503C"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2024年度公安机关面向社会招录人民警察专业科目笔试采用闭卷考试方式，全部为客观性试题，考试时限120分钟，满分100分。</w:t>
      </w:r>
    </w:p>
    <w:p w14:paraId="5D2F0B9A"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Style w:val="a4"/>
          <w:rFonts w:ascii="仿宋_GB2312" w:eastAsia="仿宋_GB2312" w:hAnsi="微软雅黑" w:hint="eastAsia"/>
          <w:color w:val="333333"/>
          <w:sz w:val="32"/>
          <w:szCs w:val="32"/>
        </w:rPr>
        <w:t>二、作答要求</w:t>
      </w:r>
    </w:p>
    <w:p w14:paraId="70DCEBE2"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报考者务必携带的考试文具包括黑色字迹的钢笔或签字笔、2B铅笔和橡皮。报考者必须用2B铅笔在指定位置上填涂准考证号，并在答题卡上作答。在试题本或其他位置作答一律无效。</w:t>
      </w:r>
    </w:p>
    <w:p w14:paraId="66522E3E"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Style w:val="a4"/>
          <w:rFonts w:ascii="仿宋_GB2312" w:eastAsia="仿宋_GB2312" w:hAnsi="微软雅黑" w:hint="eastAsia"/>
          <w:color w:val="333333"/>
          <w:sz w:val="32"/>
          <w:szCs w:val="32"/>
        </w:rPr>
        <w:t>三、考试内容</w:t>
      </w:r>
    </w:p>
    <w:p w14:paraId="79C4E526"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公安机关面向社会招录人民警察专业科目笔试，主要测查报考者报考公安机关人民警察职位应当具备的基本素质与能力，包括职业素养、基础知识、基本能力三个方面。</w:t>
      </w:r>
    </w:p>
    <w:p w14:paraId="1197E0D6"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lastRenderedPageBreak/>
        <w:t>（一）职业素养。主要测查报考者的政治素质、对人民警察职业道德和职业纪律的认知水平。</w:t>
      </w:r>
    </w:p>
    <w:p w14:paraId="0A99394D"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1. 政治素质</w:t>
      </w:r>
    </w:p>
    <w:p w14:paraId="3338045B"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（1）政治立场与忠诚度</w:t>
      </w:r>
    </w:p>
    <w:p w14:paraId="070BF88B"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（2）政治敏锐性与鉴别力</w:t>
      </w:r>
    </w:p>
    <w:p w14:paraId="714AAC08"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2. 职业道德和纪律要求</w:t>
      </w:r>
    </w:p>
    <w:p w14:paraId="58B6B04E"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（1）人民警察核心价值观</w:t>
      </w:r>
    </w:p>
    <w:p w14:paraId="739694D9"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（2）人民警察职业道德</w:t>
      </w:r>
    </w:p>
    <w:p w14:paraId="72D933FA"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（3）人民警察职业纪律</w:t>
      </w:r>
    </w:p>
    <w:p w14:paraId="11ABF46F"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（二）基础知识。主要测查报考者掌握有关法律和公安基础知识，及运用相关知识分析与解决问题的能力。</w:t>
      </w:r>
    </w:p>
    <w:p w14:paraId="0CCD0E7C"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1. 法律基础知识及执法依据</w:t>
      </w:r>
    </w:p>
    <w:p w14:paraId="31B15B74"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（1）中国特色社会主义法治理论</w:t>
      </w:r>
    </w:p>
    <w:p w14:paraId="7C0E31A7"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（2）法学基础理论</w:t>
      </w:r>
    </w:p>
    <w:p w14:paraId="4793BC91"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（3）宪法基础知识</w:t>
      </w:r>
    </w:p>
    <w:p w14:paraId="09B5EBE8"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（4）民法基础知识</w:t>
      </w:r>
    </w:p>
    <w:p w14:paraId="2327E5F8"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lastRenderedPageBreak/>
        <w:t>（5）人民警察法基础知识</w:t>
      </w:r>
    </w:p>
    <w:p w14:paraId="4CAE27E5"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（6）行政执法基础知识</w:t>
      </w:r>
    </w:p>
    <w:p w14:paraId="503D5D00"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（7）刑事执法基础知识</w:t>
      </w:r>
    </w:p>
    <w:p w14:paraId="5D25968D"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2. 公安基础知识</w:t>
      </w:r>
    </w:p>
    <w:p w14:paraId="060D78FE"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（1）公安机关的性质、任务、职能、职权与组织管理</w:t>
      </w:r>
    </w:p>
    <w:p w14:paraId="4DE74C9D"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（2）公安工作的根本原则、方针、政策及公安历史沿革</w:t>
      </w:r>
    </w:p>
    <w:p w14:paraId="3D73008C"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（3）公安队伍建设</w:t>
      </w:r>
    </w:p>
    <w:p w14:paraId="7FE8C8B5"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（4）公安执法监督</w:t>
      </w:r>
    </w:p>
    <w:p w14:paraId="2068BD65"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（三）基本能力。主要测查报考者在有关执法勤务活动中，正确观察、判断、分析案（事）件，严格守法、规范执法，有效沟通协调，妥善应对处置的能力。</w:t>
      </w:r>
    </w:p>
    <w:p w14:paraId="6D36860F"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1. 群众工作能力</w:t>
      </w:r>
    </w:p>
    <w:p w14:paraId="5FC1DA65"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（1）宣传教育</w:t>
      </w:r>
    </w:p>
    <w:p w14:paraId="2AE432BA"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（2）沟通协调</w:t>
      </w:r>
    </w:p>
    <w:p w14:paraId="0F7AE1D7"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（3）组织动员</w:t>
      </w:r>
    </w:p>
    <w:p w14:paraId="7836A787"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（4）服务群众</w:t>
      </w:r>
    </w:p>
    <w:p w14:paraId="63C5EF9C"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lastRenderedPageBreak/>
        <w:t>2. 行政管理能力</w:t>
      </w:r>
    </w:p>
    <w:p w14:paraId="3B862065"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（1）调查研究</w:t>
      </w:r>
    </w:p>
    <w:p w14:paraId="23958BAC"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（2）纠纷化解</w:t>
      </w:r>
    </w:p>
    <w:p w14:paraId="3B1C1C2D"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（3）风险识别</w:t>
      </w:r>
    </w:p>
    <w:p w14:paraId="4071CA42"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（4）风险防范</w:t>
      </w:r>
    </w:p>
    <w:p w14:paraId="68690CA2"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3. 信息工作能力</w:t>
      </w:r>
    </w:p>
    <w:p w14:paraId="211687B5"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（1）信息收集</w:t>
      </w:r>
    </w:p>
    <w:p w14:paraId="7860F0F5"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（2）信息分析</w:t>
      </w:r>
    </w:p>
    <w:p w14:paraId="3A08EEC6"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（3）信息应用</w:t>
      </w:r>
    </w:p>
    <w:p w14:paraId="03BD00DE"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4. 实务工作能力</w:t>
      </w:r>
    </w:p>
    <w:p w14:paraId="04D6FD73"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（1）巡逻</w:t>
      </w:r>
    </w:p>
    <w:p w14:paraId="46C5CC1D"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（2）接警与处警</w:t>
      </w:r>
    </w:p>
    <w:p w14:paraId="2D345C3D"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（3）安全检查</w:t>
      </w:r>
    </w:p>
    <w:p w14:paraId="4CC3529F"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（4）安全保护</w:t>
      </w:r>
    </w:p>
    <w:p w14:paraId="7C457C05"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5. 应急处理能力</w:t>
      </w:r>
    </w:p>
    <w:p w14:paraId="10B3B8FD"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lastRenderedPageBreak/>
        <w:t>（1）事态</w:t>
      </w:r>
      <w:proofErr w:type="gramStart"/>
      <w:r>
        <w:rPr>
          <w:rFonts w:ascii="仿宋_GB2312" w:eastAsia="仿宋_GB2312" w:hAnsi="微软雅黑" w:hint="eastAsia"/>
          <w:color w:val="333333"/>
          <w:sz w:val="32"/>
          <w:szCs w:val="32"/>
        </w:rPr>
        <w:t>研</w:t>
      </w:r>
      <w:proofErr w:type="gramEnd"/>
      <w:r>
        <w:rPr>
          <w:rFonts w:ascii="仿宋_GB2312" w:eastAsia="仿宋_GB2312" w:hAnsi="微软雅黑" w:hint="eastAsia"/>
          <w:color w:val="333333"/>
          <w:sz w:val="32"/>
          <w:szCs w:val="32"/>
        </w:rPr>
        <w:t>判</w:t>
      </w:r>
    </w:p>
    <w:p w14:paraId="59CC8E69"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（2）信息上报</w:t>
      </w:r>
    </w:p>
    <w:p w14:paraId="17803D72"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（3）合理处置</w:t>
      </w:r>
    </w:p>
    <w:p w14:paraId="2DC1F616"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（4）善后恢复</w:t>
      </w:r>
    </w:p>
    <w:p w14:paraId="050A8243"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Style w:val="a4"/>
          <w:rFonts w:ascii="仿宋_GB2312" w:eastAsia="仿宋_GB2312" w:hAnsi="微软雅黑" w:hint="eastAsia"/>
          <w:color w:val="333333"/>
          <w:sz w:val="32"/>
          <w:szCs w:val="32"/>
        </w:rPr>
        <w:t>四、题型介绍</w:t>
      </w:r>
    </w:p>
    <w:p w14:paraId="7F33F6C3"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专业科目笔试题目分为单项选择、多项选择、情境三种类型。</w:t>
      </w:r>
    </w:p>
    <w:p w14:paraId="078EA069"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（一）单项选择（每题所设选项中只有一个正确答案，多选、错选或不选均不得分）</w:t>
      </w:r>
    </w:p>
    <w:p w14:paraId="05ACA282"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规范机构设置是当前我国公安机关正规化建设的重要内容之一。根据《公安机关组织管理条例》的规定，不属于公安机关人民警察职务序列的是：</w:t>
      </w:r>
    </w:p>
    <w:p w14:paraId="4AE2F7D8"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A．警官职务序列</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B．警员职务序列</w:t>
      </w:r>
    </w:p>
    <w:p w14:paraId="004AF02A" w14:textId="77777777" w:rsidR="00417DAD" w:rsidRDefault="00417DAD" w:rsidP="00417DAD">
      <w:pPr>
        <w:pStyle w:val="a3"/>
        <w:shd w:val="clear" w:color="auto" w:fill="FFFFFF"/>
        <w:spacing w:line="555" w:lineRule="atLeast"/>
        <w:ind w:left="420" w:firstLine="22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C．警务技术职务序列</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D．辅</w:t>
      </w:r>
      <w:proofErr w:type="gramStart"/>
      <w:r>
        <w:rPr>
          <w:rFonts w:ascii="仿宋_GB2312" w:eastAsia="仿宋_GB2312" w:hAnsi="微软雅黑" w:hint="eastAsia"/>
          <w:color w:val="333333"/>
          <w:sz w:val="32"/>
          <w:szCs w:val="32"/>
        </w:rPr>
        <w:t>警职务</w:t>
      </w:r>
      <w:proofErr w:type="gramEnd"/>
      <w:r>
        <w:rPr>
          <w:rFonts w:ascii="仿宋_GB2312" w:eastAsia="仿宋_GB2312" w:hAnsi="微软雅黑" w:hint="eastAsia"/>
          <w:color w:val="333333"/>
          <w:sz w:val="32"/>
          <w:szCs w:val="32"/>
        </w:rPr>
        <w:t>序列</w:t>
      </w:r>
    </w:p>
    <w:p w14:paraId="55EC34CD"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正确答案：D</w:t>
      </w:r>
    </w:p>
    <w:p w14:paraId="61B2897E"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（二）多项选择（每题所设选项中至少有两个正确答案，多选、少选、错选或不选均不得分）</w:t>
      </w:r>
    </w:p>
    <w:p w14:paraId="19519A04"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lastRenderedPageBreak/>
        <w:t>下图为某市文峰派出所社区民警绘制的小区住户信息登记表的部分内容：</w:t>
      </w:r>
    </w:p>
    <w:p w14:paraId="6A8E4CDD" w14:textId="2A29D6E7" w:rsidR="00417DAD" w:rsidRDefault="00417DAD" w:rsidP="00417DAD">
      <w:pPr>
        <w:pStyle w:val="a3"/>
        <w:shd w:val="clear" w:color="auto" w:fill="FFFFFF"/>
        <w:jc w:val="center"/>
        <w:rPr>
          <w:rFonts w:ascii="微软雅黑" w:eastAsia="微软雅黑" w:hAnsi="微软雅黑" w:hint="eastAsia"/>
          <w:color w:val="333333"/>
          <w:sz w:val="18"/>
          <w:szCs w:val="18"/>
        </w:rPr>
      </w:pPr>
      <w:r>
        <w:rPr>
          <w:rFonts w:ascii="微软雅黑" w:eastAsia="微软雅黑" w:hAnsi="微软雅黑"/>
          <w:noProof/>
          <w:color w:val="333333"/>
          <w:sz w:val="18"/>
          <w:szCs w:val="18"/>
        </w:rPr>
        <w:drawing>
          <wp:inline distT="0" distB="0" distL="0" distR="0" wp14:anchorId="5FAF5C7D" wp14:editId="2EDE8890">
            <wp:extent cx="5274310" cy="2347595"/>
            <wp:effectExtent l="0" t="0" r="2540" b="0"/>
            <wp:docPr id="31692455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2347595"/>
                    </a:xfrm>
                    <a:prstGeom prst="rect">
                      <a:avLst/>
                    </a:prstGeom>
                    <a:noFill/>
                    <a:ln>
                      <a:noFill/>
                    </a:ln>
                  </pic:spPr>
                </pic:pic>
              </a:graphicData>
            </a:graphic>
          </wp:inline>
        </w:drawing>
      </w:r>
    </w:p>
    <w:p w14:paraId="7027AA13"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有关该表所反映信息正确的说法有：</w:t>
      </w:r>
    </w:p>
    <w:p w14:paraId="3CB49B68"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A．该楼只有两类住户，即人户分离户、租户</w:t>
      </w:r>
    </w:p>
    <w:p w14:paraId="77BAAC09"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B．人户分离户是指在本楼居住但户口在其他派出所的住户</w:t>
      </w:r>
    </w:p>
    <w:p w14:paraId="4F66CB81"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C．每户标注不同颜色表明对不同人口的管理有区别</w:t>
      </w:r>
    </w:p>
    <w:p w14:paraId="359A05FB"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D．民警希望加强对人户分离户、租户的管理</w:t>
      </w:r>
    </w:p>
    <w:p w14:paraId="70E43A29"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正确答案：B、C、D</w:t>
      </w:r>
    </w:p>
    <w:p w14:paraId="7E9817C6"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（三）情境题（根据给出的情境材料做出分析，按照提问选择正确答案）</w:t>
      </w:r>
    </w:p>
    <w:p w14:paraId="2BD501E3"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lastRenderedPageBreak/>
        <w:t>2022年8月5日上午9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9时30分，将赵某带至了派出所值班室继续盘问，第2天（即8月6日）上午9时，派出所排除赵某盗窃嫌疑予以放行。</w:t>
      </w:r>
    </w:p>
    <w:p w14:paraId="25B63E27"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（1）本案中，民警将赵某带回派出所值班室盘问的法律依据是：（单选）</w:t>
      </w:r>
    </w:p>
    <w:p w14:paraId="5B7B2C18"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A．《人民警察法》</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B．《刑法》</w:t>
      </w:r>
    </w:p>
    <w:p w14:paraId="1F576AF7"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C．《刑事诉讼法》</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D．《治安管理处罚法》</w:t>
      </w:r>
    </w:p>
    <w:p w14:paraId="77AF3BD3"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正确答案：A</w:t>
      </w:r>
    </w:p>
    <w:p w14:paraId="18971367"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（2）民警对赵</w:t>
      </w:r>
      <w:proofErr w:type="gramStart"/>
      <w:r>
        <w:rPr>
          <w:rFonts w:ascii="仿宋_GB2312" w:eastAsia="仿宋_GB2312" w:hAnsi="微软雅黑" w:hint="eastAsia"/>
          <w:color w:val="333333"/>
          <w:sz w:val="32"/>
          <w:szCs w:val="32"/>
        </w:rPr>
        <w:t>某继续</w:t>
      </w:r>
      <w:proofErr w:type="gramEnd"/>
      <w:r>
        <w:rPr>
          <w:rFonts w:ascii="仿宋_GB2312" w:eastAsia="仿宋_GB2312" w:hAnsi="微软雅黑" w:hint="eastAsia"/>
          <w:color w:val="333333"/>
          <w:sz w:val="32"/>
          <w:szCs w:val="32"/>
        </w:rPr>
        <w:t>进行盘问检查，符合的盘问条件是：</w:t>
      </w:r>
    </w:p>
    <w:p w14:paraId="76D012BB"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A．被指控有犯罪行为</w:t>
      </w:r>
    </w:p>
    <w:p w14:paraId="276B989B"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B．有现场作案嫌疑</w:t>
      </w:r>
    </w:p>
    <w:p w14:paraId="65CA31C5"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C．有作案嫌疑且身份不明</w:t>
      </w:r>
    </w:p>
    <w:p w14:paraId="18E44D00"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D．携带的物品有可能是赃物</w:t>
      </w:r>
    </w:p>
    <w:p w14:paraId="096ACB33"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正确答案：D</w:t>
      </w:r>
    </w:p>
    <w:p w14:paraId="610220F8"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lastRenderedPageBreak/>
        <w:t>（3）如果赵某在继续盘问期间不讲自己的真实姓名，派出所在规定时间以内仍不能证实或者排除其违法犯罪嫌疑的，最长可以延长至：（单选）</w:t>
      </w:r>
    </w:p>
    <w:p w14:paraId="29B7A1D6"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A．八小时</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B．十二小时</w:t>
      </w:r>
    </w:p>
    <w:p w14:paraId="04C85D1F"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C．二十四小时</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D．四十八小时</w:t>
      </w:r>
    </w:p>
    <w:p w14:paraId="15A92197"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正确答案：D</w:t>
      </w:r>
    </w:p>
    <w:p w14:paraId="147A6198"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（4）如果民警在继续盘问期间，赵某交代六部手机均为盗窃所得。经鉴定，六部手机价值两万余元，派出所对赵某正确的做法有：（多选）</w:t>
      </w:r>
    </w:p>
    <w:p w14:paraId="35FEBF7D"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A．立案侦查</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B．先行拘留</w:t>
      </w:r>
    </w:p>
    <w:p w14:paraId="0904EBE4" w14:textId="77777777" w:rsidR="00417DAD" w:rsidRDefault="00417DAD" w:rsidP="00417DAD">
      <w:pPr>
        <w:pStyle w:val="a3"/>
        <w:shd w:val="clear" w:color="auto" w:fill="FFFFFF"/>
        <w:spacing w:line="555" w:lineRule="atLeast"/>
        <w:ind w:firstLine="645"/>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C．决定逮捕</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D．移送起诉</w:t>
      </w:r>
    </w:p>
    <w:p w14:paraId="1CDA3643" w14:textId="77777777" w:rsidR="00417DAD" w:rsidRDefault="00417DAD" w:rsidP="00417DAD">
      <w:pPr>
        <w:pStyle w:val="a3"/>
        <w:shd w:val="clear" w:color="auto" w:fill="FFFFFF"/>
        <w:jc w:val="both"/>
        <w:rPr>
          <w:rFonts w:ascii="微软雅黑" w:eastAsia="微软雅黑" w:hAnsi="微软雅黑" w:hint="eastAsia"/>
          <w:color w:val="333333"/>
          <w:sz w:val="18"/>
          <w:szCs w:val="18"/>
        </w:rPr>
      </w:pP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正确答案：</w:t>
      </w:r>
      <w:r>
        <w:rPr>
          <w:rFonts w:ascii="Times New Roman" w:eastAsia="微软雅黑" w:hAnsi="Times New Roman" w:cs="Times New Roman"/>
          <w:color w:val="333333"/>
          <w:sz w:val="32"/>
          <w:szCs w:val="32"/>
        </w:rPr>
        <w:t>A</w:t>
      </w:r>
      <w:r>
        <w:rPr>
          <w:rFonts w:ascii="仿宋_GB2312" w:eastAsia="仿宋_GB2312" w:hAnsi="微软雅黑" w:hint="eastAsia"/>
          <w:color w:val="333333"/>
          <w:sz w:val="32"/>
          <w:szCs w:val="32"/>
        </w:rPr>
        <w:t>、</w:t>
      </w:r>
      <w:r>
        <w:rPr>
          <w:rFonts w:ascii="Times New Roman" w:eastAsia="微软雅黑" w:hAnsi="Times New Roman" w:cs="Times New Roman"/>
          <w:color w:val="333333"/>
          <w:sz w:val="32"/>
          <w:szCs w:val="32"/>
        </w:rPr>
        <w:t>B</w:t>
      </w:r>
    </w:p>
    <w:p w14:paraId="0234A6D1" w14:textId="77777777" w:rsidR="00A11BDF" w:rsidRPr="00417DAD" w:rsidRDefault="00A11BDF"/>
    <w:sectPr w:rsidR="00A11BDF" w:rsidRPr="00417D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44B"/>
    <w:rsid w:val="00417DAD"/>
    <w:rsid w:val="00A11BDF"/>
    <w:rsid w:val="00EF7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11299-1234-4B54-A09B-5C4678CC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417DAD"/>
    <w:pPr>
      <w:widowControl/>
      <w:spacing w:before="100" w:beforeAutospacing="1" w:after="100" w:afterAutospacing="1"/>
      <w:jc w:val="left"/>
      <w:outlineLvl w:val="0"/>
    </w:pPr>
    <w:rPr>
      <w:rFonts w:ascii="宋体" w:eastAsia="宋体" w:hAnsi="宋体" w:cs="宋体"/>
      <w:b/>
      <w:bCs/>
      <w:kern w:val="36"/>
      <w:sz w:val="48"/>
      <w:szCs w:val="4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17DAD"/>
    <w:rPr>
      <w:rFonts w:ascii="宋体" w:eastAsia="宋体" w:hAnsi="宋体" w:cs="宋体"/>
      <w:b/>
      <w:bCs/>
      <w:kern w:val="36"/>
      <w:sz w:val="48"/>
      <w:szCs w:val="48"/>
      <w14:ligatures w14:val="none"/>
    </w:rPr>
  </w:style>
  <w:style w:type="paragraph" w:styleId="a3">
    <w:name w:val="Normal (Web)"/>
    <w:basedOn w:val="a"/>
    <w:uiPriority w:val="99"/>
    <w:semiHidden/>
    <w:unhideWhenUsed/>
    <w:rsid w:val="00417DAD"/>
    <w:pPr>
      <w:widowControl/>
      <w:spacing w:before="100" w:beforeAutospacing="1" w:after="100" w:afterAutospacing="1"/>
      <w:jc w:val="left"/>
    </w:pPr>
    <w:rPr>
      <w:rFonts w:ascii="宋体" w:eastAsia="宋体" w:hAnsi="宋体" w:cs="宋体"/>
      <w:kern w:val="0"/>
      <w:sz w:val="24"/>
      <w:szCs w:val="24"/>
      <w14:ligatures w14:val="none"/>
    </w:rPr>
  </w:style>
  <w:style w:type="character" w:styleId="a4">
    <w:name w:val="Strong"/>
    <w:basedOn w:val="a0"/>
    <w:uiPriority w:val="22"/>
    <w:qFormat/>
    <w:rsid w:val="00417D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468472">
      <w:bodyDiv w:val="1"/>
      <w:marLeft w:val="0"/>
      <w:marRight w:val="0"/>
      <w:marTop w:val="0"/>
      <w:marBottom w:val="0"/>
      <w:divBdr>
        <w:top w:val="none" w:sz="0" w:space="0" w:color="auto"/>
        <w:left w:val="none" w:sz="0" w:space="0" w:color="auto"/>
        <w:bottom w:val="none" w:sz="0" w:space="0" w:color="auto"/>
        <w:right w:val="none" w:sz="0" w:space="0" w:color="auto"/>
      </w:divBdr>
    </w:div>
    <w:div w:id="211847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龙生 张</dc:creator>
  <cp:keywords/>
  <dc:description/>
  <cp:lastModifiedBy>龙生 张</cp:lastModifiedBy>
  <cp:revision>2</cp:revision>
  <dcterms:created xsi:type="dcterms:W3CDTF">2024-03-11T17:37:00Z</dcterms:created>
  <dcterms:modified xsi:type="dcterms:W3CDTF">2024-03-11T17:38:00Z</dcterms:modified>
</cp:coreProperties>
</file>